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454B0">
      <w:pPr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上海交通大学国家电投智慧能源创新学院2025年博士招生导师名单</w:t>
      </w:r>
    </w:p>
    <w:p w14:paraId="73FF6FB6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根据学校的规定，博士招生导师每年动态变化，具体导师当年是否招生还需根据招生名额决定，以下仅作参考：</w:t>
      </w:r>
    </w:p>
    <w:tbl>
      <w:tblPr>
        <w:tblStyle w:val="3"/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7"/>
        <w:gridCol w:w="2679"/>
        <w:gridCol w:w="1362"/>
        <w:gridCol w:w="2184"/>
        <w:gridCol w:w="4339"/>
        <w:gridCol w:w="2891"/>
        <w:gridCol w:w="870"/>
      </w:tblGrid>
      <w:tr w14:paraId="583B6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3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FB5F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院系所</w:t>
            </w:r>
          </w:p>
        </w:tc>
        <w:tc>
          <w:tcPr>
            <w:tcW w:w="8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432098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招生专业代码及名称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D7FD8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导师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BC29F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51F198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研究方向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ED3ED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2F8AD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076629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365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462D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450智慧能源创新学院</w:t>
            </w:r>
          </w:p>
        </w:tc>
        <w:tc>
          <w:tcPr>
            <w:tcW w:w="86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18B8B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1.学术型：080800</w:t>
            </w:r>
          </w:p>
          <w:p w14:paraId="291F066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电气工程（智慧能源）</w:t>
            </w:r>
          </w:p>
          <w:p w14:paraId="2FF472F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/</w:t>
            </w:r>
          </w:p>
          <w:p w14:paraId="7AECAC62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专业型：085801</w:t>
            </w:r>
          </w:p>
          <w:p w14:paraId="46ACDBE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电气工程（智慧能源）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B4DA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邰能灵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4C3E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特聘教授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191B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智能电网检测保护与运行机制/综合能源系统运行与优化/舰船电子系统优化设计与保护控制技术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B314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nltai@sjtu.edu.cn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CA26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仅招收非全日制考生</w:t>
            </w:r>
          </w:p>
        </w:tc>
      </w:tr>
      <w:tr w14:paraId="2DB14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6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7D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B9121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李康平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463B8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长聘教轨副教授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CE28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虚拟电厂/电力市场/电力系统预测技术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488A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kangpingli@sjtu.edu.cn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DFE7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BB64D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D4E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B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CDEA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樊飞龙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A4D42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长聘教轨助理教授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11E7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新型电力系统运行与控制/综合能源系统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7002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"mailto:feilongfan@sjtu.edu.cn" \o "mailto:feilongfan@sjtu.edu.cn"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feilongfan@sjtu.edu.cn</w:t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7410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551E4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186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DC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D61E8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李亦言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627F0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长聘教轨助理教授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0CC2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电力大数据分析/人工智能在电力系统中的应用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78B9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yiyan.li@sjtu.edu.cn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8634B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DDB4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D21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01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9E68F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平健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DC8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长聘教轨助理教授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213B5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hint="default"/>
                <w:color w:val="auto"/>
                <w:lang w:bidi="ar"/>
              </w:rPr>
              <w:t>能源区块链/分布式能源交易运行/能源数据安全与隐私保护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9AE9D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ppjj1994@sjtu.edu.cn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FDDC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53BCC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00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BED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05402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马建军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A60E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长聘教轨助理教授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2415F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hint="default"/>
                <w:color w:val="auto"/>
                <w:lang w:bidi="ar"/>
              </w:rPr>
              <w:t>海上风电直流并网/舰船直流电力系统/直流配用电系统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B38A8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j.j.ma@sjtu.edu.cn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1276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AF53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077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6949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bookmarkStart w:id="0" w:name="_Hlk112848608"/>
          </w:p>
          <w:p w14:paraId="6698BF1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  <w:p w14:paraId="6494AFC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1.学术型：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080700</w:t>
            </w:r>
          </w:p>
          <w:p w14:paraId="12DD3BF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动力工程及工程热物理（智慧能源）</w:t>
            </w:r>
          </w:p>
          <w:p w14:paraId="2E42E258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/</w:t>
            </w:r>
          </w:p>
          <w:p w14:paraId="5251F77D">
            <w:pPr>
              <w:widowControl/>
              <w:numPr>
                <w:ilvl w:val="0"/>
                <w:numId w:val="2"/>
              </w:num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专业型：085800</w:t>
            </w:r>
          </w:p>
          <w:p w14:paraId="647BDFD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能源动力—智慧能源动力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424D0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黄震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39764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讲席教授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C0F82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新能源动力/二氧化碳捕集与利用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2B6F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z-huang@sjtu.edu.cn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28872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仅招收非全日制考生</w:t>
            </w:r>
          </w:p>
        </w:tc>
      </w:tr>
      <w:tr w14:paraId="16F0EA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5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48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098B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李跃辉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2A929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63AF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均多相催化/CO2利用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CB4A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liyuehui@sjtu.edu.cn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F952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7181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50D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7A3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31169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杨佳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0DB4E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长聘副教授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DDA9D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异相催化制合成燃料/催化制氢及利用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AFED3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jia.yang@sjtu.edu.cn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5F53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6BD0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D7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3C2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D559E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曾美容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1BEF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长聘教轨副教授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98B87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低碳清洁燃烧实验、理论和动力学模型研究/污染物生成、调控、氧化和催化实验、理论和模型研究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034C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meirongzeng@sjtu.edu.cn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0E67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034BD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B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197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ADE08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赵耀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B0134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长聘教轨副教授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96C7A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高效储热技术（显热储热、相变储热、热化学储热）/热机械储能技术（卡诺电池、液化空气储能、压缩空气储能）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630E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zhaoyao@sjtu.edu.cn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36F8A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9590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9D5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E3D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B2541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刘单珂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8B632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长聘教轨副教授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8405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风光发电智慧运维（功率预测/灵活调峰/故障诊断）</w:t>
            </w:r>
          </w:p>
          <w:p w14:paraId="15248C5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燃料电池智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能控制（热质传递/能量管理/水热管理）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9F02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liushanke@sjtu.edu.cn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3C6C5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6D12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05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615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AC7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636D0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张宸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829CD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长聘教轨副教授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5BA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可再生合成燃料制备与利用/新能源动力系统/园区级智慧能源系统/融合机理与数据的学习算法应用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DC3F8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chenzhang87@sjtu.edu.cn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7507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6895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EA5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E1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431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杨重庆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CAA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长聘教轨副教授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8FBA3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低温/高温电解二氧化碳催化剂的设计合成/时空分辨原位表征技术开发与电化学反应机理理解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0A2D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"mailto:chongqing@sjtu.edu.cn" \o "mailto:chongqing@sjtu.edu.cn"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chongqing@sjtu.edu.cn</w:t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D68A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915D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6D7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8F3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E3B3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谭喆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CD888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长聘教轨副教授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629E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固体氧化物燃料电池(SOFC)及其可逆电解池(SOEC)</w:t>
            </w:r>
          </w:p>
          <w:p w14:paraId="137F0E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电极材料开发与电解质薄膜化工艺</w:t>
            </w:r>
          </w:p>
          <w:p w14:paraId="6FEB24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面向产业化大型低成本金属支撑型固体氧化物二氧化碳电解池/堆研究开发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5A46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ztan@sjtu.edu.cn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4E6A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7DF6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08D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01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C6E9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张毅然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E9564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长聘教轨副教授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0786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直接空气碳捕集/二氧化碳捕集转化一体化/火焰合成能源材料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CA8D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"mailto:zhangyiran@sjtu.edu.cn" \o "mailto:zhangyiran@sjtu.edu.cn"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zhangyiran@sjtu.edu.cn</w:t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90955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0436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71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548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7DEF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李新令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67B70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副教授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05B4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新能源动力燃烧与控制</w:t>
            </w:r>
          </w:p>
          <w:p w14:paraId="5C1E94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动力系统碳捕集与利用</w:t>
            </w:r>
          </w:p>
          <w:p w14:paraId="52A187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发动机催化净化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AC64D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lxl@sjtu.edu.cn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746A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C105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9D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35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6ACD1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张臻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E35F7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副研究员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D471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光伏系统技术/光伏可靠性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BD4FA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zhen.zhang21@sjtu.edu.cn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39A9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8BD9E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79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D4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19EF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闫长增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0461D8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副研究员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B024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新型有序微纳米催化材料的设计、制备及其CO2光/电催化机理和应用</w:t>
            </w:r>
          </w:p>
          <w:p w14:paraId="6B345F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铝基等二维材料、碲基三维组装材料的创新制备和配位调控CO2催化</w:t>
            </w:r>
          </w:p>
          <w:p w14:paraId="5F657C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均、多相能源催化材料及系统组装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DEC73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czyan@sjtu.edu.cn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4163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62CF17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2EE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60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6065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刘祖明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30FE8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长聘教轨助理教授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4BC12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综合能源系统多尺度模拟及运行规划/机器学习赋能的能源系统应用研究/低碳-零碳-负碳技术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2F3F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"mailto:zmliu@sjtu.edu.cn" \o "mailto:zmliu@sjtu.edu.cn"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zmliu@sjtu.edu.cn</w:t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3158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823C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43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742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EEEA9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江砚池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692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长聘教轨助理教授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66693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“膜分离-化学吸收” 联合CO2捕集与矿化利用技术/固体可再生燃料颗粒物生成定向控制技术/基于机器学习的多尺度矿物学分析技术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1BDC4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"mailto:chichi2@sjtu.edu.cn" \o "mailto:chichi2@sjtu.edu.cn"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chichi2@sjtu.edu.cn</w:t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8F94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D4827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D8A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B49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B2FE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韦之栋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F4B54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长聘教轨助理教授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53440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光（电）催化分解水制氢/光热还原CO2制备可再生燃料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0ADF2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"mailto:weizhidong1013@sjtu.edu.cn" \o "mailto:weizhidong1013@sjtu.edu.cn"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weizhidong1013@sjtu.edu.cn</w:t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22B3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F1A2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B40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432E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1.学术型：082700</w:t>
            </w:r>
          </w:p>
          <w:p w14:paraId="0EB9826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核科学与技术（智慧能源）</w:t>
            </w:r>
          </w:p>
          <w:p w14:paraId="49AE50F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/</w:t>
            </w:r>
          </w:p>
          <w:p w14:paraId="3A7D88F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2.专业型：085800</w:t>
            </w:r>
          </w:p>
          <w:p w14:paraId="708C5A6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能源动力—智慧能源（核能与核技术工程）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5C2E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刘晓晶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56102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特聘教授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13BB4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数字核能/先进核能/数字孪生系统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FEE1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ar"/>
              </w:rPr>
              <w:t>xiaojingliu@sjtu.edu.cn</w:t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BB7A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仅招收非全日制考生</w:t>
            </w:r>
          </w:p>
        </w:tc>
      </w:tr>
      <w:tr w14:paraId="327DC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F75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AF9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E945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张海斌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B1D68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B786A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先进核能系统关键材料/新能源材料/环境友好材料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0E23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"mailto:hbzhangsd@sjtu.edu.cn" \o "mailto:hbzhangsd@sjtu.edu.cn"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hbzhangsd@sjtu.edu.cn</w:t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6107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9477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72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01D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599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许巍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595C9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rFonts w:hint="default"/>
                <w:color w:val="auto"/>
                <w:lang w:bidi="ar"/>
              </w:rPr>
              <w:t>长聘教轨副教授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43F2B3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9"/>
                <w:rFonts w:hint="default"/>
                <w:color w:val="auto"/>
                <w:lang w:bidi="ar"/>
              </w:rPr>
              <w:t>先进反应堆多物理耦合/反应堆热工安全分析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2228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"mailto:wei_xu@sjtu.edu.cn" \o "mailto:wei_xu@sjtu.edu.cn"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wei_xu@sjtu.edu.cn</w:t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21A3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F838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</w:trPr>
        <w:tc>
          <w:tcPr>
            <w:tcW w:w="365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98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85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CE560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宋美琪</w:t>
            </w:r>
          </w:p>
        </w:tc>
        <w:tc>
          <w:tcPr>
            <w:tcW w:w="7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99D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长聘教轨助理教授</w:t>
            </w:r>
          </w:p>
        </w:tc>
        <w:tc>
          <w:tcPr>
            <w:tcW w:w="14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47CF74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先进核反应堆系统设计与安全分析/先进核反应堆数字孪生系统/不确定性分析与风险评估</w:t>
            </w:r>
          </w:p>
        </w:tc>
        <w:tc>
          <w:tcPr>
            <w:tcW w:w="9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E926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"mailto:songmeiqi@sjtu.edu.cn"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t>songmeiqi@sjtu.edu.cn</w:t>
            </w:r>
            <w:r>
              <w:rPr>
                <w:rStyle w:val="7"/>
                <w:rFonts w:ascii="Times New Roman" w:hAnsi="Times New Roman" w:cs="Times New Roman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BC9E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B9C0A25">
      <w:pPr>
        <w:tabs>
          <w:tab w:val="left" w:pos="874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9C4DC05">
      <w:pPr>
        <w:tabs>
          <w:tab w:val="left" w:pos="874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727F4"/>
    <w:multiLevelType w:val="multilevel"/>
    <w:tmpl w:val="94E727F4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D3BA8714"/>
    <w:multiLevelType w:val="multilevel"/>
    <w:tmpl w:val="D3BA8714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MTFhNDg1ODM5NDU3YjYzYmFjY2U0N2RhMWM2ZGMifQ=="/>
  </w:docVars>
  <w:rsids>
    <w:rsidRoot w:val="641643D2"/>
    <w:rsid w:val="0022333A"/>
    <w:rsid w:val="003E2553"/>
    <w:rsid w:val="00A501EE"/>
    <w:rsid w:val="047E5D41"/>
    <w:rsid w:val="07F171F6"/>
    <w:rsid w:val="0A2E4D11"/>
    <w:rsid w:val="0BCD6AE0"/>
    <w:rsid w:val="11830017"/>
    <w:rsid w:val="11FC3C7B"/>
    <w:rsid w:val="15720884"/>
    <w:rsid w:val="163E2332"/>
    <w:rsid w:val="19EF1CFF"/>
    <w:rsid w:val="1B916628"/>
    <w:rsid w:val="1BBF3091"/>
    <w:rsid w:val="1D2E5635"/>
    <w:rsid w:val="22BA5BB9"/>
    <w:rsid w:val="26D66D39"/>
    <w:rsid w:val="2A673B93"/>
    <w:rsid w:val="2BC82C85"/>
    <w:rsid w:val="2D415BC1"/>
    <w:rsid w:val="2F052C27"/>
    <w:rsid w:val="31350B00"/>
    <w:rsid w:val="3284661E"/>
    <w:rsid w:val="32872674"/>
    <w:rsid w:val="36C06BEC"/>
    <w:rsid w:val="38BC4F1B"/>
    <w:rsid w:val="3E692221"/>
    <w:rsid w:val="40A9035E"/>
    <w:rsid w:val="41066F35"/>
    <w:rsid w:val="425C0DE0"/>
    <w:rsid w:val="43DE0B83"/>
    <w:rsid w:val="46DC75FC"/>
    <w:rsid w:val="4886623E"/>
    <w:rsid w:val="49845D29"/>
    <w:rsid w:val="4C92075D"/>
    <w:rsid w:val="4F275251"/>
    <w:rsid w:val="53603363"/>
    <w:rsid w:val="541A0256"/>
    <w:rsid w:val="552E6535"/>
    <w:rsid w:val="565D1DDC"/>
    <w:rsid w:val="5EAB4919"/>
    <w:rsid w:val="641643D2"/>
    <w:rsid w:val="65142750"/>
    <w:rsid w:val="65476131"/>
    <w:rsid w:val="67BE680A"/>
    <w:rsid w:val="6A0E6EBA"/>
    <w:rsid w:val="6CC07DFA"/>
    <w:rsid w:val="732D4BB8"/>
    <w:rsid w:val="75020A51"/>
    <w:rsid w:val="7852640F"/>
    <w:rsid w:val="78561361"/>
    <w:rsid w:val="78B04051"/>
    <w:rsid w:val="7A316BB9"/>
    <w:rsid w:val="7C491B64"/>
    <w:rsid w:val="7C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Emphasis"/>
    <w:basedOn w:val="4"/>
    <w:autoRedefine/>
    <w:qFormat/>
    <w:uiPriority w:val="0"/>
    <w:rPr>
      <w:i/>
    </w:rPr>
  </w:style>
  <w:style w:type="character" w:styleId="7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8">
    <w:name w:val="15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9">
    <w:name w:val="16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1333</Words>
  <Characters>1891</Characters>
  <Lines>50</Lines>
  <Paragraphs>14</Paragraphs>
  <TotalTime>12</TotalTime>
  <ScaleCrop>false</ScaleCrop>
  <LinksUpToDate>false</LinksUpToDate>
  <CharactersWithSpaces>1892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2024-03-05T03:14:00Z</dcterms:created>
  <dc:creator>高双双</dc:creator>
  <cp:lastModifiedBy>唐俊</cp:lastModifiedBy>
  <dcterms:modified xsi:type="dcterms:W3CDTF">2024-10-31T07:20:11Z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D312149D96E44C2698D8CEA0C62F21A8_13</vt:lpwstr>
  </property>
</Properties>
</file>